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1FE3">
      <w:pPr>
        <w:pStyle w:val="5"/>
        <w:ind w:firstLine="720"/>
        <w:rPr>
          <w:b/>
          <w:sz w:val="32"/>
          <w:szCs w:val="32"/>
        </w:rPr>
      </w:pPr>
      <w:bookmarkStart w:id="0" w:name="_GoBack"/>
      <w:r>
        <w:pict>
          <v:shape id="_x0000_s1026" o:spid="_x0000_s1026" o:spt="161" type="#_x0000_t161" style="position:absolute;left:0pt;margin-left:9.2pt;margin-top:-20.8pt;height:130.65pt;width:492pt;z-index:251660288;mso-width-relative:page;mso-height-relative:page;" fillcolor="#0070C0" filled="t" coordsize="21600,21600" o:allowincell="f" adj="6775">
            <v:path/>
            <v:fill on="t" focussize="0,0"/>
            <v:stroke/>
            <v:imagedata o:title=""/>
            <o:lock v:ext="edit"/>
            <v:textpath on="t" fitshape="t" fitpath="t" trim="t" xscale="f" string="информационный  бюллетень&#10;" style="font-family:Times New Roman;font-size:36pt;font-weight:bold;v-text-align:center;"/>
          </v:shape>
        </w:pict>
      </w:r>
    </w:p>
    <w:p w14:paraId="59D3A10C">
      <w:pPr>
        <w:pStyle w:val="5"/>
        <w:ind w:firstLine="720"/>
        <w:rPr>
          <w:b/>
          <w:sz w:val="32"/>
          <w:szCs w:val="32"/>
        </w:rPr>
      </w:pPr>
    </w:p>
    <w:p w14:paraId="25B84691">
      <w:pPr>
        <w:pStyle w:val="5"/>
        <w:ind w:firstLine="720"/>
        <w:rPr>
          <w:b/>
          <w:sz w:val="32"/>
          <w:szCs w:val="32"/>
        </w:rPr>
      </w:pPr>
    </w:p>
    <w:p w14:paraId="706B2F65">
      <w:pPr>
        <w:pStyle w:val="5"/>
        <w:ind w:firstLine="720"/>
        <w:rPr>
          <w:b/>
          <w:sz w:val="32"/>
          <w:szCs w:val="32"/>
        </w:rPr>
      </w:pPr>
    </w:p>
    <w:p w14:paraId="40AFDF23">
      <w:pPr>
        <w:pStyle w:val="5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79375</wp:posOffset>
            </wp:positionV>
            <wp:extent cx="2082800" cy="1701800"/>
            <wp:effectExtent l="19050" t="0" r="0" b="0"/>
            <wp:wrapSquare wrapText="bothSides"/>
            <wp:docPr id="2" name="Рисунок 1" descr="C:\Users\Александр\Desktop\Нелли\Информация В СМИ\2024\Выступления НАЧАЛЬНИКА КОНДЫРЕВА В С СМИ\1683125890_polinka-top-p-znak-gibdd-kartinki-instagram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лександр\Desktop\Нелли\Информация В СМИ\2024\Выступления НАЧАЛЬНИКА КОНДЫРЕВА В С СМИ\1683125890_polinka-top-p-znak-gibdd-kartinki-instagram-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>За 1</w:t>
      </w:r>
      <w:r>
        <w:rPr>
          <w:rFonts w:hint="default"/>
          <w:b/>
          <w:color w:val="FF0000"/>
          <w:sz w:val="32"/>
          <w:szCs w:val="32"/>
          <w:lang w:val="ru-RU"/>
        </w:rPr>
        <w:t>1</w:t>
      </w:r>
      <w:r>
        <w:rPr>
          <w:b/>
          <w:color w:val="FF0000"/>
          <w:sz w:val="32"/>
          <w:szCs w:val="32"/>
        </w:rPr>
        <w:t xml:space="preserve"> месяцев 2024 года на территории Туринского района зарегистрировано                     </w:t>
      </w:r>
      <w:r>
        <w:rPr>
          <w:rFonts w:hint="default"/>
          <w:b/>
          <w:color w:val="FF0000"/>
          <w:sz w:val="32"/>
          <w:szCs w:val="32"/>
          <w:lang w:val="ru-RU"/>
        </w:rPr>
        <w:t>70</w:t>
      </w:r>
      <w:r>
        <w:rPr>
          <w:b/>
          <w:color w:val="FF0000"/>
          <w:sz w:val="32"/>
          <w:szCs w:val="32"/>
        </w:rPr>
        <w:t xml:space="preserve"> (АППГ-8</w:t>
      </w:r>
      <w:r>
        <w:rPr>
          <w:rFonts w:hint="default"/>
          <w:b/>
          <w:color w:val="FF0000"/>
          <w:sz w:val="32"/>
          <w:szCs w:val="32"/>
          <w:lang w:val="ru-RU"/>
        </w:rPr>
        <w:t>9</w:t>
      </w:r>
      <w:r>
        <w:rPr>
          <w:b/>
          <w:color w:val="FF0000"/>
          <w:sz w:val="32"/>
          <w:szCs w:val="32"/>
        </w:rPr>
        <w:t xml:space="preserve">) дорожно-транспортных происшествий, в том числе зарегистрировано </w:t>
      </w:r>
      <w:r>
        <w:rPr>
          <w:rFonts w:hint="default"/>
          <w:b/>
          <w:color w:val="FF0000"/>
          <w:sz w:val="32"/>
          <w:szCs w:val="32"/>
          <w:lang w:val="ru-RU"/>
        </w:rPr>
        <w:t>10</w:t>
      </w:r>
      <w:r>
        <w:rPr>
          <w:b/>
          <w:color w:val="FF0000"/>
          <w:sz w:val="32"/>
          <w:szCs w:val="32"/>
        </w:rPr>
        <w:t xml:space="preserve"> ДТП,  (АППГ-13) в которых травмы различной степени тяжести получили </w:t>
      </w:r>
      <w:r>
        <w:rPr>
          <w:rFonts w:hint="default"/>
          <w:b/>
          <w:color w:val="FF0000"/>
          <w:sz w:val="32"/>
          <w:szCs w:val="32"/>
          <w:lang w:val="ru-RU"/>
        </w:rPr>
        <w:t>11</w:t>
      </w:r>
      <w:r>
        <w:rPr>
          <w:b/>
          <w:color w:val="FF0000"/>
          <w:sz w:val="32"/>
          <w:szCs w:val="32"/>
        </w:rPr>
        <w:t xml:space="preserve"> человек (АППГ 17), 1 человек погиб. ДТП с участием детей не зарегистрировано.</w:t>
      </w:r>
    </w:p>
    <w:p w14:paraId="045684BD">
      <w:pPr>
        <w:ind w:firstLine="708"/>
        <w:jc w:val="both"/>
        <w:rPr>
          <w:rFonts w:hint="default"/>
          <w:i/>
          <w:sz w:val="24"/>
          <w:szCs w:val="24"/>
          <w:lang w:val="ru-RU"/>
        </w:rPr>
      </w:pPr>
      <w:r>
        <w:rPr>
          <w:rFonts w:hint="default"/>
          <w:i/>
          <w:sz w:val="24"/>
          <w:szCs w:val="24"/>
          <w:lang w:val="ru-RU"/>
        </w:rPr>
        <w:drawing>
          <wp:inline distT="0" distB="0" distL="114300" distR="114300">
            <wp:extent cx="6083300" cy="3554095"/>
            <wp:effectExtent l="0" t="0" r="12700" b="8255"/>
            <wp:docPr id="1" name="Изображение 1" descr="IMG-20241104-WA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1104-WA00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5A25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Отделение ГИБДД рекомендует водителям быть предельно внимательными при подъезде к пешеходным переходам, при движении во дворах, прилегающих территориях около магазинов и домов, соблюдать скоростной режим, помнить, что управляете источником повышенной опасности и должны обеспечивать безопасность дорожного движения. </w:t>
      </w:r>
    </w:p>
    <w:p w14:paraId="757A259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Пешеходам необходимо строго соблюдать ПДД, быть внимательными, не подвергать жизнь опасности, не выходить на проезжую часть пока не убедитесь, что водитель Вас пропускает! Также пешеходу, движущемуся в темное время суток, чтобы стать заметными на дороге - необходимо на одежде иметь значки, наклейки, брелоки из световозвращающих материалов. </w:t>
      </w:r>
    </w:p>
    <w:p w14:paraId="1D579D4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E289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Отделение Госавтоинспекции ОМВД России «Туринский»</w:t>
      </w:r>
    </w:p>
    <w:bookmarkEnd w:id="0"/>
    <w:p w14:paraId="6E3825DB"/>
    <w:sectPr>
      <w:pgSz w:w="11906" w:h="16838"/>
      <w:pgMar w:top="426" w:right="707" w:bottom="284" w:left="851" w:header="720" w:footer="720" w:gutter="0"/>
      <w:pgBorders w:offsetFrom="page">
        <w:top w:val="triple" w:color="00B0F0" w:sz="4" w:space="24"/>
        <w:left w:val="triple" w:color="00B0F0" w:sz="4" w:space="24"/>
        <w:bottom w:val="triple" w:color="00B0F0" w:sz="4" w:space="24"/>
        <w:right w:val="triple" w:color="00B0F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61"/>
    <w:rsid w:val="00CC5761"/>
    <w:rsid w:val="00F86BA0"/>
    <w:rsid w:val="7A9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36"/>
      <w:szCs w:val="20"/>
    </w:rPr>
  </w:style>
  <w:style w:type="character" w:customStyle="1" w:styleId="6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36"/>
      <w:szCs w:val="20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155</Words>
  <Characters>886</Characters>
  <Lines>7</Lines>
  <Paragraphs>2</Paragraphs>
  <TotalTime>6</TotalTime>
  <ScaleCrop>false</ScaleCrop>
  <LinksUpToDate>false</LinksUpToDate>
  <CharactersWithSpaces>1039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2024-10-31T09:50:00Z</dcterms:created>
  <dc:creator>Александр</dc:creator>
  <cp:lastModifiedBy>Александр</cp:lastModifiedBy>
  <dcterms:modified xsi:type="dcterms:W3CDTF">2024-12-02T11:04:33Z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225D27944A3641D69B2297FC4B721C9A_13</vt:lpwstr>
  </property>
</Properties>
</file>